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384D81" w:themeColor="accent1" w:themeShade="BF"/>
  <w:body>
    <w:p>
      <w:pPr>
        <w:jc w:val="center"/>
        <w:rPr>
          <w:rStyle w:val="22"/>
          <w:rFonts w:ascii="Arial" w:hAnsi="Arial" w:cs="Arial"/>
          <w:color w:val="FFFFFF" w:themeColor="background1"/>
          <w:sz w:val="28"/>
          <w:szCs w:val="28"/>
        </w:rPr>
      </w:pPr>
      <w:r>
        <w:rPr>
          <w:rStyle w:val="22"/>
          <w:rFonts w:ascii="Arial" w:hAnsi="Arial" w:cs="Arial"/>
          <w:color w:val="FFFFFF" w:themeColor="background1"/>
          <w:sz w:val="28"/>
          <w:szCs w:val="28"/>
        </w:rPr>
        <w:drawing>
          <wp:inline distT="0" distB="0" distL="0" distR="0">
            <wp:extent cx="6962775" cy="18688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8751" cy="1876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22"/>
          <w:rFonts w:ascii="Arial" w:hAnsi="Arial" w:cs="Arial"/>
          <w:color w:val="FFFFFF" w:themeColor="background1"/>
          <w:sz w:val="28"/>
          <w:szCs w:val="28"/>
        </w:rPr>
      </w:pPr>
    </w:p>
    <w:p>
      <w:pPr>
        <w:jc w:val="center"/>
        <w:rPr>
          <w:rStyle w:val="22"/>
          <w:rFonts w:ascii="Arial" w:hAnsi="Arial" w:cs="Arial"/>
          <w:color w:val="FFFFFF" w:themeColor="background1"/>
          <w:sz w:val="28"/>
          <w:szCs w:val="28"/>
        </w:rPr>
      </w:pPr>
      <w:r>
        <w:rPr>
          <w:rStyle w:val="22"/>
          <w:rFonts w:ascii="Arial" w:hAnsi="Arial" w:cs="Arial"/>
          <w:color w:val="FFFFFF" w:themeColor="background1"/>
          <w:sz w:val="84"/>
          <w:szCs w:val="84"/>
        </w:rPr>
        <w:t>202</w:t>
      </w:r>
      <w:r>
        <w:rPr>
          <w:rStyle w:val="22"/>
          <w:rFonts w:hint="eastAsia" w:ascii="Arial" w:hAnsi="Arial" w:cs="Arial"/>
          <w:color w:val="FFFFFF" w:themeColor="background1"/>
          <w:sz w:val="84"/>
          <w:szCs w:val="84"/>
        </w:rPr>
        <w:t>3</w:t>
      </w:r>
      <w:r>
        <w:rPr>
          <w:rStyle w:val="22"/>
          <w:rFonts w:ascii="Arial" w:hAnsi="Arial" w:cs="Arial"/>
          <w:color w:val="FFFFFF" w:themeColor="background1"/>
          <w:sz w:val="84"/>
          <w:szCs w:val="84"/>
        </w:rPr>
        <w:t>年招聘简章</w:t>
      </w:r>
    </w:p>
    <w:p>
      <w:pPr>
        <w:rPr>
          <w:rStyle w:val="22"/>
          <w:rFonts w:ascii="Arial" w:hAnsi="Arial" w:cs="Arial"/>
          <w:color w:val="FFFFFF" w:themeColor="background1"/>
          <w:sz w:val="28"/>
          <w:szCs w:val="28"/>
        </w:rPr>
      </w:pPr>
    </w:p>
    <w:p>
      <w:pPr>
        <w:rPr>
          <w:rStyle w:val="22"/>
          <w:rFonts w:hint="eastAsia" w:ascii="Arial" w:hAnsi="Arial" w:cs="Arial"/>
          <w:color w:val="FFFFFF" w:themeColor="background1"/>
          <w:sz w:val="32"/>
          <w:szCs w:val="32"/>
        </w:rPr>
        <w:sectPr>
          <w:pgSz w:w="16838" w:h="11906" w:orient="landscape"/>
          <w:pgMar w:top="1389" w:right="1327" w:bottom="1389" w:left="1383" w:header="851" w:footer="992" w:gutter="0"/>
          <w:cols w:space="0" w:num="1"/>
          <w:docGrid w:type="lines" w:linePitch="312" w:charSpace="0"/>
        </w:sectPr>
      </w:pPr>
    </w:p>
    <w:p>
      <w:pPr>
        <w:rPr>
          <w:rStyle w:val="22"/>
          <w:rFonts w:ascii="Arial" w:hAnsi="Arial" w:cs="Arial"/>
          <w:color w:val="FFFFFF" w:themeColor="background1"/>
          <w:sz w:val="32"/>
          <w:szCs w:val="32"/>
        </w:rPr>
      </w:pPr>
      <w:r>
        <w:rPr>
          <w:rStyle w:val="22"/>
          <w:rFonts w:hint="eastAsia" w:ascii="Arial" w:hAnsi="Arial" w:cs="Arial"/>
          <w:color w:val="FFFFFF" w:themeColor="background1"/>
          <w:sz w:val="32"/>
          <w:szCs w:val="32"/>
        </w:rPr>
        <w:t>一、环鼎</w:t>
      </w:r>
      <w:r>
        <w:rPr>
          <w:rStyle w:val="22"/>
          <w:rFonts w:ascii="Arial" w:hAnsi="Arial" w:cs="Arial"/>
          <w:color w:val="FFFFFF" w:themeColor="background1"/>
          <w:sz w:val="32"/>
          <w:szCs w:val="32"/>
        </w:rPr>
        <w:t>公司</w:t>
      </w:r>
      <w:r>
        <w:rPr>
          <w:rStyle w:val="22"/>
          <w:rFonts w:hint="eastAsia" w:ascii="Arial" w:hAnsi="Arial" w:cs="Arial"/>
          <w:color w:val="FFFFFF" w:themeColor="background1"/>
          <w:sz w:val="32"/>
          <w:szCs w:val="32"/>
        </w:rPr>
        <w:t>简介</w:t>
      </w:r>
    </w:p>
    <w:p>
      <w:pPr>
        <w:ind w:left="142" w:firstLine="420"/>
        <w:rPr>
          <w:rStyle w:val="22"/>
          <w:rFonts w:ascii="Arial" w:hAnsi="Arial" w:cs="Arial"/>
          <w:color w:val="FFFFFF" w:themeColor="background1"/>
          <w:sz w:val="28"/>
          <w:szCs w:val="28"/>
        </w:rPr>
      </w:pPr>
      <w:r>
        <w:rPr>
          <w:rStyle w:val="22"/>
          <w:rFonts w:hint="eastAsia" w:ascii="Arial" w:hAnsi="Arial" w:cs="Arial"/>
          <w:color w:val="FFFFFF" w:themeColor="background1"/>
          <w:sz w:val="28"/>
          <w:szCs w:val="28"/>
        </w:rPr>
        <w:t>1961年，为满足海军武器装备发展的需要，中央成立国防部第七研究院，主要负责军工舰艇的研发设计，现为中国船舶集团有限公司第七研究院，对外称“中国舰船研究院”，是正局级事业单位。20世纪80年代，国家调整国防建设方针，提出军民结合，要求军工企业在完成军品生产任务的前提下，积极利用闲置的厂房、设备和人员，转产民品，为国民经济建设服务。为响应国家号召，1986年七院与中原油田合作，依托军工技术进入石油测井领域，研制当时世界最先进的测井系统。1991年七院注册成立华力石油设备开发中心，1999年华力中心从北京市区迁至中关村国家自主创新示范区昌平园，并改名为北京环鼎科技有限责任公司，实行与七院石油设备工程处一个机构、两块牌子的运行体制。201</w:t>
      </w:r>
      <w:r>
        <w:rPr>
          <w:rStyle w:val="22"/>
          <w:rFonts w:ascii="Arial" w:hAnsi="Arial" w:cs="Arial"/>
          <w:color w:val="FFFFFF" w:themeColor="background1"/>
          <w:sz w:val="28"/>
          <w:szCs w:val="28"/>
        </w:rPr>
        <w:t>2</w:t>
      </w:r>
      <w:r>
        <w:rPr>
          <w:rStyle w:val="22"/>
          <w:rFonts w:hint="eastAsia" w:ascii="Arial" w:hAnsi="Arial" w:cs="Arial"/>
          <w:color w:val="FFFFFF" w:themeColor="background1"/>
          <w:sz w:val="28"/>
          <w:szCs w:val="28"/>
        </w:rPr>
        <w:t>年环鼎公司在河北固安购得97亩土地，成立全资子公司河北环鼎公司。2018年七院依托环鼎公司成立院生产制造中心和院质量检测中心，环鼎公司军民融合进入新时代。</w:t>
      </w:r>
    </w:p>
    <w:p>
      <w:pPr>
        <w:ind w:left="142" w:firstLine="420"/>
        <w:rPr>
          <w:rStyle w:val="22"/>
          <w:rFonts w:ascii="Arial" w:hAnsi="Arial" w:cs="Arial"/>
          <w:color w:val="FFFFFF" w:themeColor="background1"/>
          <w:sz w:val="28"/>
          <w:szCs w:val="28"/>
        </w:rPr>
      </w:pPr>
      <w:r>
        <w:rPr>
          <w:rStyle w:val="22"/>
          <w:rFonts w:hint="eastAsia" w:ascii="Arial" w:hAnsi="Arial" w:cs="Arial"/>
          <w:color w:val="FFFFFF" w:themeColor="background1"/>
          <w:sz w:val="28"/>
          <w:szCs w:val="28"/>
        </w:rPr>
        <w:t>七院军工人十年磨一剑，1996年推出520系列数控测井系统并通过国家科委主持的技术鉴定，1997年被列为国家重点新产品。此后推出521系列数控测井系统、530/HH2530快速平台测井系统、580网络传输成像测井系统和电缆存储双模式成像测井系统。2010年环鼎公司进入井下作业工具领域，先后推出大功率液压爬行器、小井眼大颗粒旋转井壁取心仪、电动井下割刀等仪器。2001年环鼎公司与美国哈里伯</w:t>
      </w:r>
      <w:bookmarkStart w:id="0" w:name="_GoBack"/>
      <w:bookmarkEnd w:id="0"/>
      <w:r>
        <w:rPr>
          <w:rStyle w:val="22"/>
          <w:rFonts w:hint="eastAsia" w:ascii="Arial" w:hAnsi="Arial" w:cs="Arial"/>
          <w:color w:val="FFFFFF" w:themeColor="background1"/>
          <w:sz w:val="28"/>
          <w:szCs w:val="28"/>
        </w:rPr>
        <w:t>顿公司达成战略合作，生产P型核磁共振成像测井仪、EXCELL2000、LOGIQ-B地面系统，二十余年来合作至今。</w:t>
      </w:r>
    </w:p>
    <w:p>
      <w:pPr>
        <w:ind w:left="142" w:firstLine="420"/>
        <w:rPr>
          <w:rStyle w:val="22"/>
          <w:rFonts w:ascii="Arial" w:hAnsi="Arial" w:cs="Arial"/>
          <w:color w:val="FFFFFF" w:themeColor="background1"/>
          <w:sz w:val="28"/>
          <w:szCs w:val="28"/>
        </w:rPr>
      </w:pPr>
      <w:r>
        <w:rPr>
          <w:rStyle w:val="22"/>
          <w:rFonts w:hint="eastAsia" w:ascii="Arial" w:hAnsi="Arial" w:cs="Arial"/>
          <w:color w:val="FFFFFF" w:themeColor="background1"/>
          <w:sz w:val="28"/>
          <w:szCs w:val="28"/>
        </w:rPr>
        <w:t>环鼎公司脱胎于军工，成长于石油测井仪器，经过三十余年发展，在石油测井仪器和井下作业工具涉及的电子、机械、软件、精密加工等领域积累了丰富的研发生产经验。</w:t>
      </w:r>
    </w:p>
    <w:p>
      <w:pPr>
        <w:ind w:left="142" w:firstLine="420"/>
        <w:rPr>
          <w:rStyle w:val="22"/>
          <w:rFonts w:ascii="Arial" w:hAnsi="Arial" w:cs="Arial"/>
          <w:color w:val="FFFFFF" w:themeColor="background1"/>
          <w:sz w:val="28"/>
          <w:szCs w:val="28"/>
        </w:rPr>
      </w:pPr>
      <w:r>
        <w:rPr>
          <w:rStyle w:val="22"/>
          <w:rFonts w:hint="eastAsia" w:ascii="Arial" w:hAnsi="Arial" w:cs="Arial"/>
          <w:color w:val="FFFFFF" w:themeColor="background1"/>
          <w:sz w:val="28"/>
          <w:szCs w:val="28"/>
        </w:rPr>
        <w:t>三十多年匠心传承，七院环鼎人的工匠精神已经融入公司的DNA。环鼎公司把军品高可靠性的要求和经验植入到民品领域，从仪器设计、元器件筛选和存储、焊接、装配各环节把控质量，提高系统的可靠性。为哈里伯顿、GE代工仪器，进一步表明公司生产工艺、质量控制技术全面达到国际一流水平。目前环鼎公司的产品已遍及国内所有油田，并在世界上廿多个国家和地区应用。</w:t>
      </w:r>
    </w:p>
    <w:p>
      <w:pPr>
        <w:ind w:left="142" w:firstLine="420"/>
        <w:rPr>
          <w:rStyle w:val="22"/>
          <w:rFonts w:ascii="Arial" w:hAnsi="Arial" w:cs="Arial"/>
          <w:color w:val="FFFFFF" w:themeColor="background1"/>
          <w:sz w:val="28"/>
          <w:szCs w:val="28"/>
        </w:rPr>
      </w:pPr>
      <w:r>
        <w:rPr>
          <w:rStyle w:val="22"/>
          <w:rFonts w:hint="eastAsia" w:ascii="Arial" w:hAnsi="Arial" w:cs="Arial"/>
          <w:color w:val="FFFFFF" w:themeColor="background1"/>
          <w:sz w:val="28"/>
          <w:szCs w:val="28"/>
        </w:rPr>
        <w:t>独乐乐不如众乐乐，面向未来开放互联的新时代，七院环鼎公司愿以最棒的团队、最好的技术、最优的方案、最精的工艺、最诚的服务，推动国内石油测井和井下工具技术再攀新高度。</w:t>
      </w:r>
    </w:p>
    <w:p>
      <w:pPr>
        <w:ind w:left="142" w:firstLine="420"/>
        <w:rPr>
          <w:rStyle w:val="22"/>
          <w:rFonts w:ascii="Arial" w:hAnsi="Arial" w:cs="Arial"/>
          <w:color w:val="FFFFFF" w:themeColor="background1"/>
          <w:sz w:val="28"/>
          <w:szCs w:val="28"/>
        </w:rPr>
      </w:pPr>
      <w:r>
        <w:rPr>
          <w:rStyle w:val="22"/>
          <w:rFonts w:hint="eastAsia" w:ascii="Arial" w:hAnsi="Arial" w:cs="Arial"/>
          <w:color w:val="FFFFFF" w:themeColor="background1"/>
          <w:sz w:val="28"/>
          <w:szCs w:val="28"/>
        </w:rPr>
        <w:t>环鼎公司提供有竞争力的薪酬待遇、丰富多彩的职工生活、全面优质的生活保障及多渠道的职业发展通道。对于满足进京条件的双一流高校研究生，解决北京户口；对于双一流高校毕业学生，入职后有机会转七院事业编制。</w:t>
      </w:r>
    </w:p>
    <w:p>
      <w:pPr>
        <w:rPr>
          <w:rStyle w:val="22"/>
          <w:rFonts w:ascii="Arial" w:hAnsi="Arial" w:cs="Arial"/>
          <w:color w:val="FFFFFF" w:themeColor="background1"/>
          <w:sz w:val="28"/>
          <w:szCs w:val="28"/>
        </w:rPr>
      </w:pPr>
      <w:r>
        <w:rPr>
          <w:rStyle w:val="22"/>
          <w:rFonts w:ascii="Arial" w:hAnsi="Arial" w:cs="Arial"/>
          <w:color w:val="FFFFFF" w:themeColor="background1"/>
          <w:sz w:val="28"/>
          <w:szCs w:val="28"/>
        </w:rPr>
        <w:br w:type="page"/>
      </w:r>
    </w:p>
    <w:p>
      <w:pPr>
        <w:rPr>
          <w:rStyle w:val="22"/>
          <w:rFonts w:ascii="Arial" w:hAnsi="Arial" w:cs="Arial"/>
          <w:color w:val="FFFFFF" w:themeColor="background1"/>
          <w:sz w:val="32"/>
          <w:szCs w:val="32"/>
        </w:rPr>
      </w:pPr>
      <w:r>
        <w:rPr>
          <w:rStyle w:val="22"/>
          <w:rFonts w:hint="eastAsia" w:ascii="Arial" w:hAnsi="Arial" w:cs="Arial"/>
          <w:color w:val="FFFFFF" w:themeColor="background1"/>
          <w:sz w:val="32"/>
          <w:szCs w:val="32"/>
        </w:rPr>
        <w:t>二、招聘岗位</w:t>
      </w:r>
    </w:p>
    <w:p>
      <w:pP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</w:pPr>
      <w:r>
        <w:rPr>
          <w:rStyle w:val="22"/>
          <w:rFonts w:hint="eastAsia" w:ascii="Arial" w:hAnsi="Arial" w:eastAsia="宋体" w:cs="Arial"/>
          <w:color w:val="FFFFFF" w:themeColor="background1"/>
          <w:sz w:val="28"/>
          <w:szCs w:val="28"/>
        </w:rPr>
        <w:t>1、硬件设计及嵌入式软件工程师</w:t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 xml:space="preserve"> </w:t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ab/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ab/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ab/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>需求人数：</w:t>
      </w:r>
      <w:r>
        <w:rPr>
          <w:rStyle w:val="22"/>
          <w:rFonts w:hint="eastAsia" w:ascii="Arial" w:hAnsi="Arial" w:eastAsia="宋体" w:cs="Arial"/>
          <w:color w:val="FFFFFF" w:themeColor="background1"/>
          <w:sz w:val="28"/>
          <w:szCs w:val="28"/>
        </w:rPr>
        <w:t>3</w:t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>名</w:t>
      </w:r>
    </w:p>
    <w:p>
      <w:pP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</w:pP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>任职要求：</w:t>
      </w:r>
    </w:p>
    <w:p>
      <w:pPr>
        <w:pStyle w:val="23"/>
        <w:numPr>
          <w:ilvl w:val="0"/>
          <w:numId w:val="1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通信、电子工程、自动化、计算机及其相关专业，全日制本科及以上学历。</w:t>
      </w:r>
    </w:p>
    <w:p>
      <w:pPr>
        <w:pStyle w:val="23"/>
        <w:numPr>
          <w:ilvl w:val="0"/>
          <w:numId w:val="1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深厚的电路分析、设计能力，熟悉通用元器件的工作原理。</w:t>
      </w:r>
    </w:p>
    <w:p>
      <w:pPr>
        <w:pStyle w:val="23"/>
        <w:numPr>
          <w:ilvl w:val="0"/>
          <w:numId w:val="1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动手能力强，熟练掌握焊接技术，能够手工焊接0805、0603、LQFP、fpc等元器件。</w:t>
      </w:r>
    </w:p>
    <w:p>
      <w:pPr>
        <w:pStyle w:val="23"/>
        <w:numPr>
          <w:ilvl w:val="0"/>
          <w:numId w:val="1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具有较强的逻辑思维能力，耐心细致，工作勤奋，善于思考总结，好学上进，有责任心。</w:t>
      </w:r>
    </w:p>
    <w:p>
      <w:pPr>
        <w:pStyle w:val="23"/>
        <w:numPr>
          <w:ilvl w:val="0"/>
          <w:numId w:val="1"/>
        </w:numPr>
        <w:ind w:firstLineChars="0"/>
        <w:rPr>
          <w:rFonts w:ascii="Arial" w:hAnsi="Arial" w:eastAsia="宋体" w:cs="Arial"/>
          <w:b/>
          <w:bCs/>
          <w:smallCap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做事积极主动，自我学习能力优秀, 积极创新并提出建设性意见，有时间观念，独立性强，具有团队合作意识和良好的沟通能力诚信踏实、精力充沛、勇于挑战、身心健康、亲和力强。</w:t>
      </w:r>
    </w:p>
    <w:p>
      <w:pPr>
        <w:rPr>
          <w:rFonts w:ascii="Arial" w:hAnsi="Arial" w:eastAsia="宋体" w:cs="Arial"/>
          <w:b/>
          <w:bCs/>
          <w:color w:val="FFFFFF" w:themeColor="background1"/>
          <w:sz w:val="28"/>
          <w:szCs w:val="28"/>
        </w:rPr>
      </w:pPr>
    </w:p>
    <w:p>
      <w:pPr>
        <w:rPr>
          <w:rFonts w:ascii="Arial" w:hAnsi="Arial" w:eastAsia="宋体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eastAsia="宋体" w:cs="Arial"/>
          <w:b/>
          <w:bCs/>
          <w:color w:val="FFFFFF" w:themeColor="background1"/>
          <w:sz w:val="28"/>
          <w:szCs w:val="28"/>
        </w:rPr>
        <w:br w:type="page"/>
      </w:r>
    </w:p>
    <w:p>
      <w:pP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FFFFFF" w:themeColor="background1"/>
          <w:sz w:val="28"/>
          <w:szCs w:val="28"/>
        </w:rPr>
        <w:t>2、软件设计工程师</w:t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ab/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ab/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ab/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>需求人数：</w:t>
      </w:r>
      <w:r>
        <w:rPr>
          <w:rStyle w:val="22"/>
          <w:rFonts w:hint="eastAsia" w:ascii="Arial" w:hAnsi="Arial" w:eastAsia="宋体" w:cs="Arial"/>
          <w:color w:val="FFFFFF" w:themeColor="background1"/>
          <w:sz w:val="28"/>
          <w:szCs w:val="28"/>
        </w:rPr>
        <w:t>1</w:t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>名</w:t>
      </w:r>
    </w:p>
    <w:p>
      <w:pP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</w:pP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>任职要求：</w:t>
      </w:r>
    </w:p>
    <w:p>
      <w:pPr>
        <w:pStyle w:val="23"/>
        <w:numPr>
          <w:ilvl w:val="0"/>
          <w:numId w:val="2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计算机、软件工程等相关专业，全日制本科及以上学历。</w:t>
      </w:r>
    </w:p>
    <w:p>
      <w:pPr>
        <w:pStyle w:val="23"/>
        <w:numPr>
          <w:ilvl w:val="0"/>
          <w:numId w:val="2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精通C#、C++、JAVA等任一语言。</w:t>
      </w:r>
    </w:p>
    <w:p>
      <w:pPr>
        <w:pStyle w:val="23"/>
        <w:numPr>
          <w:ilvl w:val="0"/>
          <w:numId w:val="2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熟悉VS、Qt开发环境。</w:t>
      </w:r>
    </w:p>
    <w:p>
      <w:pPr>
        <w:pStyle w:val="23"/>
        <w:numPr>
          <w:ilvl w:val="0"/>
          <w:numId w:val="2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熟悉TCP/IP等常见网络协议。</w:t>
      </w:r>
    </w:p>
    <w:p>
      <w:pPr>
        <w:pStyle w:val="23"/>
        <w:numPr>
          <w:ilvl w:val="0"/>
          <w:numId w:val="2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熟悉常用数据结构和算法。</w:t>
      </w:r>
    </w:p>
    <w:p>
      <w:pPr>
        <w:pStyle w:val="23"/>
        <w:numPr>
          <w:ilvl w:val="0"/>
          <w:numId w:val="2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对编程有浓厚兴趣，有较强的自学能力，有较强的业务需求分析能力和问题分析能力。</w:t>
      </w:r>
    </w:p>
    <w:p>
      <w:pPr>
        <w:pStyle w:val="23"/>
        <w:numPr>
          <w:ilvl w:val="0"/>
          <w:numId w:val="2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良好的编码习惯。</w:t>
      </w:r>
    </w:p>
    <w:p>
      <w:pP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</w:pPr>
    </w:p>
    <w:p>
      <w:pP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</w:pP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br w:type="page"/>
      </w:r>
    </w:p>
    <w:p>
      <w:pP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</w:pPr>
      <w:r>
        <w:rPr>
          <w:rStyle w:val="22"/>
          <w:rFonts w:hint="eastAsia" w:ascii="Arial" w:hAnsi="Arial" w:eastAsia="宋体" w:cs="Arial"/>
          <w:color w:val="FFFFFF" w:themeColor="background1"/>
          <w:sz w:val="28"/>
          <w:szCs w:val="28"/>
        </w:rPr>
        <w:t>3、机械设计工程师</w:t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ab/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ab/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ab/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ab/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>需求人数：</w:t>
      </w:r>
      <w:r>
        <w:rPr>
          <w:rStyle w:val="22"/>
          <w:rFonts w:hint="eastAsia" w:ascii="Arial" w:hAnsi="Arial" w:eastAsia="宋体" w:cs="Arial"/>
          <w:color w:val="FFFFFF" w:themeColor="background1"/>
          <w:sz w:val="28"/>
          <w:szCs w:val="28"/>
        </w:rPr>
        <w:t>1</w:t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>名</w:t>
      </w:r>
    </w:p>
    <w:p>
      <w:pPr>
        <w:rPr>
          <w:rFonts w:ascii="Arial" w:hAnsi="Arial" w:eastAsia="宋体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eastAsia="宋体" w:cs="Arial"/>
          <w:b/>
          <w:bCs/>
          <w:color w:val="FFFFFF" w:themeColor="background1"/>
          <w:sz w:val="28"/>
          <w:szCs w:val="28"/>
        </w:rPr>
        <w:t>任职要求：</w:t>
      </w:r>
    </w:p>
    <w:p>
      <w:pPr>
        <w:pStyle w:val="23"/>
        <w:numPr>
          <w:ilvl w:val="0"/>
          <w:numId w:val="3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机械设计相关专业，全日制本科及以上学历。</w:t>
      </w:r>
    </w:p>
    <w:p>
      <w:pPr>
        <w:pStyle w:val="23"/>
        <w:numPr>
          <w:ilvl w:val="0"/>
          <w:numId w:val="3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熟悉SOLIDWORKS、AUTOCAD等绘图软件，对工程材料和机械加工制造工艺有一定的了解。</w:t>
      </w:r>
    </w:p>
    <w:p>
      <w:pPr>
        <w:pStyle w:val="23"/>
        <w:numPr>
          <w:ilvl w:val="0"/>
          <w:numId w:val="3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能根据要求，设计、绘制生产图纸，编写技术文档，联系外协加工和质量控制等。</w:t>
      </w:r>
    </w:p>
    <w:p>
      <w:pPr>
        <w:pStyle w:val="23"/>
        <w:numPr>
          <w:ilvl w:val="0"/>
          <w:numId w:val="3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工作认真细致，责任心强，具有良好的团队协作精神。</w:t>
      </w:r>
    </w:p>
    <w:p>
      <w:pPr>
        <w:pStyle w:val="23"/>
        <w:numPr>
          <w:ilvl w:val="0"/>
          <w:numId w:val="3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能熟练使用ANSYS等有限元分析软件或有实际工作经验者优先。</w:t>
      </w:r>
    </w:p>
    <w:p>
      <w:pP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</w:pPr>
    </w:p>
    <w:p>
      <w:pP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</w:pP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br w:type="page"/>
      </w:r>
    </w:p>
    <w:p>
      <w:pP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</w:pPr>
      <w:r>
        <w:rPr>
          <w:rStyle w:val="22"/>
          <w:rFonts w:hint="eastAsia" w:ascii="Arial" w:hAnsi="Arial" w:eastAsia="宋体" w:cs="Arial"/>
          <w:color w:val="FFFFFF" w:themeColor="background1"/>
          <w:sz w:val="28"/>
          <w:szCs w:val="28"/>
        </w:rPr>
        <w:t>4、车工</w:t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 xml:space="preserve">        需求人数</w:t>
      </w:r>
      <w:r>
        <w:rPr>
          <w:rStyle w:val="22"/>
          <w:rFonts w:hint="eastAsia" w:ascii="Arial" w:hAnsi="Arial" w:eastAsia="宋体" w:cs="Arial"/>
          <w:color w:val="FFFFFF" w:themeColor="background1"/>
          <w:sz w:val="28"/>
          <w:szCs w:val="28"/>
        </w:rPr>
        <w:t>：</w:t>
      </w:r>
      <w: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  <w:t>1名</w:t>
      </w:r>
    </w:p>
    <w:p>
      <w:pPr>
        <w:rPr>
          <w:rFonts w:ascii="Arial" w:hAnsi="Arial" w:eastAsia="宋体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eastAsia="宋体" w:cs="Arial"/>
          <w:b/>
          <w:bCs/>
          <w:color w:val="FFFFFF" w:themeColor="background1"/>
          <w:sz w:val="28"/>
          <w:szCs w:val="28"/>
        </w:rPr>
        <w:t>任职要求：</w:t>
      </w:r>
    </w:p>
    <w:p>
      <w:pPr>
        <w:pStyle w:val="23"/>
        <w:numPr>
          <w:ilvl w:val="0"/>
          <w:numId w:val="4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有三年以上普通车床或数控车床操作经验，或者专科及以上学历；</w:t>
      </w:r>
    </w:p>
    <w:p>
      <w:pPr>
        <w:pStyle w:val="23"/>
        <w:numPr>
          <w:ilvl w:val="0"/>
          <w:numId w:val="4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诚信踏实；</w:t>
      </w:r>
    </w:p>
    <w:p>
      <w:pPr>
        <w:pStyle w:val="23"/>
        <w:numPr>
          <w:ilvl w:val="0"/>
          <w:numId w:val="4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做事积极主动，动手能力强。耐心细致，工作勤奋，善于思考，好学上进，有责任心；</w:t>
      </w:r>
    </w:p>
    <w:p>
      <w:pPr>
        <w:pStyle w:val="23"/>
        <w:numPr>
          <w:ilvl w:val="0"/>
          <w:numId w:val="4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有时间观念，独立性强，具有团队合作意识和良好的沟通能力、精力充沛、勇于挑战、身心健康、亲和力强。</w:t>
      </w:r>
    </w:p>
    <w:p>
      <w:pPr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</w:pPr>
      <w:r>
        <w:rPr>
          <w:rStyle w:val="22"/>
          <w:rFonts w:hint="eastAsia" w:ascii="Arial" w:hAnsi="Arial" w:eastAsia="宋体" w:cs="Arial"/>
          <w:color w:val="FFFFFF" w:themeColor="background1"/>
          <w:sz w:val="28"/>
          <w:szCs w:val="28"/>
        </w:rPr>
        <w:t>职责：</w:t>
      </w:r>
    </w:p>
    <w:p>
      <w:pPr>
        <w:pStyle w:val="23"/>
        <w:numPr>
          <w:ilvl w:val="0"/>
          <w:numId w:val="5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能熟练操控车床，具备识图能力，并按照设计要求及设计要求进行车削加工。</w:t>
      </w:r>
    </w:p>
    <w:p>
      <w:pPr>
        <w:pStyle w:val="23"/>
        <w:numPr>
          <w:ilvl w:val="0"/>
          <w:numId w:val="5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掌握机床基本结构原理，按照《维护保养规程》可以排除简单的常见故障。</w:t>
      </w:r>
    </w:p>
    <w:p>
      <w:pPr>
        <w:pStyle w:val="23"/>
        <w:numPr>
          <w:ilvl w:val="0"/>
          <w:numId w:val="5"/>
        </w:numPr>
        <w:ind w:firstLineChars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掌握各种量具的使用方法。对相关工序实施自检与互检，确保产品质量合格。</w:t>
      </w:r>
    </w:p>
    <w:p>
      <w:pPr>
        <w:pStyle w:val="23"/>
        <w:numPr>
          <w:ilvl w:val="0"/>
          <w:numId w:val="5"/>
        </w:numPr>
        <w:ind w:firstLineChars="0"/>
        <w:rPr>
          <w:rStyle w:val="22"/>
          <w:rFonts w:ascii="Arial" w:hAnsi="Arial" w:eastAsia="宋体" w:cs="Arial"/>
          <w:color w:val="FFFFFF" w:themeColor="background1"/>
          <w:sz w:val="28"/>
          <w:szCs w:val="28"/>
        </w:rPr>
      </w:pPr>
      <w:r>
        <w:rPr>
          <w:rFonts w:hint="eastAsia" w:ascii="Arial" w:hAnsi="Arial" w:cs="Arial"/>
          <w:b/>
          <w:bCs/>
          <w:color w:val="FFFFFF" w:themeColor="background1"/>
          <w:sz w:val="28"/>
          <w:szCs w:val="28"/>
        </w:rPr>
        <w:t>完成领导安排的其他工作。</w:t>
      </w:r>
    </w:p>
    <w:p>
      <w:pPr>
        <w:rPr>
          <w:rStyle w:val="22"/>
          <w:rFonts w:ascii="Arial" w:hAnsi="Arial" w:cs="Arial"/>
          <w:color w:val="FFFFFF" w:themeColor="background1"/>
          <w:sz w:val="32"/>
          <w:szCs w:val="32"/>
        </w:rPr>
      </w:pPr>
      <w:r>
        <w:rPr>
          <w:rStyle w:val="22"/>
          <w:rFonts w:hint="eastAsia" w:ascii="Arial" w:hAnsi="Arial" w:cs="Arial"/>
          <w:color w:val="FFFFFF" w:themeColor="background1"/>
          <w:sz w:val="32"/>
          <w:szCs w:val="32"/>
        </w:rPr>
        <w:t>三、公司待遇</w:t>
      </w:r>
    </w:p>
    <w:p>
      <w:pPr>
        <w:rPr>
          <w:rStyle w:val="22"/>
          <w:rFonts w:ascii="Arial" w:hAnsi="Arial" w:cs="Arial"/>
          <w:color w:val="FFFFFF" w:themeColor="background1"/>
          <w:sz w:val="28"/>
          <w:szCs w:val="28"/>
        </w:rPr>
      </w:pPr>
      <w:r>
        <w:rPr>
          <w:rStyle w:val="22"/>
          <w:rFonts w:hint="eastAsia" w:ascii="Arial" w:hAnsi="Arial" w:cs="Arial"/>
          <w:color w:val="FFFFFF" w:themeColor="background1"/>
          <w:sz w:val="28"/>
          <w:szCs w:val="28"/>
        </w:rPr>
        <w:t>1、普通院校全日制本科毕业生年薪10万，双一流院校全日制本科毕业生年薪10-15万；</w:t>
      </w:r>
    </w:p>
    <w:p>
      <w:pPr>
        <w:rPr>
          <w:rStyle w:val="22"/>
          <w:rFonts w:ascii="Arial" w:hAnsi="Arial" w:cs="Arial"/>
          <w:color w:val="FFFFFF" w:themeColor="background1"/>
          <w:sz w:val="28"/>
          <w:szCs w:val="28"/>
        </w:rPr>
      </w:pPr>
      <w:r>
        <w:rPr>
          <w:rStyle w:val="22"/>
          <w:rFonts w:hint="eastAsia" w:ascii="Arial" w:hAnsi="Arial" w:cs="Arial"/>
          <w:color w:val="FFFFFF" w:themeColor="background1"/>
          <w:sz w:val="28"/>
          <w:szCs w:val="28"/>
        </w:rPr>
        <w:t>2、普通院校硕士毕业生年薪12-1</w:t>
      </w:r>
      <w:r>
        <w:rPr>
          <w:rStyle w:val="22"/>
          <w:rFonts w:ascii="Arial" w:hAnsi="Arial" w:cs="Arial"/>
          <w:color w:val="FFFFFF" w:themeColor="background1"/>
          <w:sz w:val="28"/>
          <w:szCs w:val="28"/>
        </w:rPr>
        <w:t>6</w:t>
      </w:r>
      <w:r>
        <w:rPr>
          <w:rStyle w:val="22"/>
          <w:rFonts w:hint="eastAsia" w:ascii="Arial" w:hAnsi="Arial" w:cs="Arial"/>
          <w:color w:val="FFFFFF" w:themeColor="background1"/>
          <w:sz w:val="28"/>
          <w:szCs w:val="28"/>
        </w:rPr>
        <w:t>万，双一流院校硕士毕业生年薪13-1</w:t>
      </w:r>
      <w:r>
        <w:rPr>
          <w:rStyle w:val="22"/>
          <w:rFonts w:ascii="Arial" w:hAnsi="Arial" w:cs="Arial"/>
          <w:color w:val="FFFFFF" w:themeColor="background1"/>
          <w:sz w:val="28"/>
          <w:szCs w:val="28"/>
        </w:rPr>
        <w:t>8</w:t>
      </w:r>
      <w:r>
        <w:rPr>
          <w:rStyle w:val="22"/>
          <w:rFonts w:hint="eastAsia" w:ascii="Arial" w:hAnsi="Arial" w:cs="Arial"/>
          <w:color w:val="FFFFFF" w:themeColor="background1"/>
          <w:sz w:val="28"/>
          <w:szCs w:val="28"/>
        </w:rPr>
        <w:t>万。</w:t>
      </w:r>
    </w:p>
    <w:p>
      <w:pPr>
        <w:rPr>
          <w:rStyle w:val="22"/>
          <w:rFonts w:ascii="Arial" w:hAnsi="Arial" w:cs="Arial"/>
          <w:color w:val="FFFFFF" w:themeColor="background1"/>
          <w:sz w:val="28"/>
          <w:szCs w:val="28"/>
        </w:rPr>
      </w:pPr>
      <w:r>
        <w:rPr>
          <w:rStyle w:val="22"/>
          <w:rFonts w:hint="eastAsia" w:ascii="Arial" w:hAnsi="Arial" w:cs="Arial"/>
          <w:color w:val="FFFFFF" w:themeColor="background1"/>
          <w:sz w:val="28"/>
          <w:szCs w:val="28"/>
        </w:rPr>
        <w:t>3、其他：</w:t>
      </w:r>
      <w:r>
        <w:rPr>
          <w:rStyle w:val="22"/>
          <w:rFonts w:ascii="Arial" w:hAnsi="Arial" w:cs="Arial"/>
          <w:color w:val="FFFFFF" w:themeColor="background1"/>
          <w:sz w:val="28"/>
          <w:szCs w:val="28"/>
        </w:rPr>
        <w:t>五险一金；法定节假日，周六日双休；单身宿舍；实习期满后享受各种补贴及年终效益奖,补贴包括供暖费、防暑降温费、过节费以及参与项目给予的项目补贴费用等。公司具有良好晋升通道和完善的激励制度，设有工会，不定时发放各种生活用品，享受工会各种福利，组织各种团队活动等。</w:t>
      </w:r>
    </w:p>
    <w:p>
      <w:pPr>
        <w:ind w:left="142" w:firstLine="420"/>
        <w:rPr>
          <w:rStyle w:val="22"/>
          <w:rFonts w:ascii="Arial" w:hAnsi="Arial" w:cs="Arial"/>
          <w:color w:val="FFFFFF" w:themeColor="background1"/>
          <w:sz w:val="28"/>
          <w:szCs w:val="28"/>
        </w:rPr>
      </w:pPr>
    </w:p>
    <w:p>
      <w:pPr>
        <w:rPr>
          <w:rStyle w:val="22"/>
          <w:rFonts w:ascii="Arial" w:hAnsi="Arial" w:cs="Arial"/>
          <w:color w:val="FFFFFF" w:themeColor="background1"/>
          <w:sz w:val="28"/>
          <w:szCs w:val="28"/>
        </w:rPr>
      </w:pPr>
      <w:r>
        <w:rPr>
          <w:rStyle w:val="22"/>
          <w:rFonts w:ascii="Arial" w:hAnsi="Arial" w:cs="Arial"/>
          <w:color w:val="FFFFFF" w:themeColor="background1"/>
          <w:sz w:val="28"/>
          <w:szCs w:val="28"/>
        </w:rPr>
        <w:t>网站：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>www.huanding.com</w:t>
      </w:r>
      <w:r>
        <w:rPr>
          <w:rStyle w:val="22"/>
          <w:rFonts w:ascii="Arial" w:hAnsi="Arial" w:cs="Arial"/>
          <w:color w:val="FFFFFF" w:themeColor="background1"/>
          <w:sz w:val="28"/>
          <w:szCs w:val="28"/>
        </w:rPr>
        <w:tab/>
      </w:r>
      <w:r>
        <w:rPr>
          <w:rStyle w:val="22"/>
          <w:rFonts w:ascii="Arial" w:hAnsi="Arial" w:cs="Arial"/>
          <w:color w:val="FFFFFF" w:themeColor="background1"/>
          <w:sz w:val="28"/>
          <w:szCs w:val="28"/>
        </w:rPr>
        <w:tab/>
      </w:r>
      <w:r>
        <w:rPr>
          <w:rStyle w:val="22"/>
          <w:rFonts w:ascii="Arial" w:hAnsi="Arial" w:cs="Arial"/>
          <w:color w:val="FFFFFF" w:themeColor="background1"/>
          <w:sz w:val="28"/>
          <w:szCs w:val="28"/>
        </w:rPr>
        <w:tab/>
      </w:r>
      <w:r>
        <w:rPr>
          <w:rStyle w:val="22"/>
          <w:rFonts w:ascii="Arial" w:hAnsi="Arial" w:cs="Arial"/>
          <w:color w:val="FFFFFF" w:themeColor="background1"/>
          <w:sz w:val="28"/>
          <w:szCs w:val="28"/>
        </w:rPr>
        <w:t>人事办：010-60748787-8</w:t>
      </w:r>
      <w:r>
        <w:rPr>
          <w:rStyle w:val="22"/>
          <w:rFonts w:hint="eastAsia" w:ascii="Arial" w:hAnsi="Arial" w:cs="Arial"/>
          <w:color w:val="FFFFFF" w:themeColor="background1"/>
          <w:sz w:val="28"/>
          <w:szCs w:val="28"/>
        </w:rPr>
        <w:t>420</w:t>
      </w:r>
      <w:r>
        <w:rPr>
          <w:rStyle w:val="22"/>
          <w:rFonts w:ascii="Arial" w:hAnsi="Arial" w:cs="Arial"/>
          <w:color w:val="FFFFFF" w:themeColor="background1"/>
          <w:sz w:val="28"/>
          <w:szCs w:val="28"/>
        </w:rPr>
        <w:t xml:space="preserve">     简历请投：office@huanding.com</w:t>
      </w:r>
    </w:p>
    <w:p>
      <w:pPr>
        <w:rPr>
          <w:rStyle w:val="22"/>
          <w:rFonts w:ascii="Arial" w:hAnsi="Arial" w:eastAsia="宋体" w:cs="Arial"/>
          <w:color w:val="FFFFFF" w:themeColor="background1"/>
          <w:sz w:val="24"/>
          <w:szCs w:val="24"/>
        </w:rPr>
      </w:pPr>
    </w:p>
    <w:sectPr>
      <w:footerReference r:id="rId3" w:type="default"/>
      <w:pgSz w:w="16838" w:h="11906" w:orient="landscape"/>
      <w:pgMar w:top="1389" w:right="1327" w:bottom="1389" w:left="1383" w:header="851" w:footer="737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3"/>
                  <w:rPr>
                    <w:rFonts w:hint="eastAsia" w:eastAsiaTheme="minorEastAsia"/>
                    <w:color w:val="FFFFFF" w:themeColor="background1"/>
                    <w:sz w:val="24"/>
                    <w:szCs w:val="24"/>
                    <w:lang w:eastAsia="zh-CN"/>
                    <w14:textFill>
                      <w14:solidFill>
                        <w14:schemeClr w14:val="bg1"/>
                      </w14:solidFill>
                    </w14:textFill>
                  </w:rPr>
                </w:pPr>
                <w:r>
                  <w:rPr>
                    <w:rFonts w:hint="eastAsia"/>
                    <w:color w:val="FFFFFF" w:themeColor="background1"/>
                    <w:sz w:val="24"/>
                    <w:szCs w:val="24"/>
                    <w:lang w:eastAsia="zh-CN"/>
                    <w14:textFill>
                      <w14:solidFill>
                        <w14:schemeClr w14:val="bg1"/>
                      </w14:solidFill>
                    </w14:textFill>
                  </w:rPr>
                  <w:fldChar w:fldCharType="begin"/>
                </w:r>
                <w:r>
                  <w:rPr>
                    <w:rFonts w:hint="eastAsia"/>
                    <w:color w:val="FFFFFF" w:themeColor="background1"/>
                    <w:sz w:val="24"/>
                    <w:szCs w:val="24"/>
                    <w:lang w:eastAsia="zh-CN"/>
                    <w14:textFill>
                      <w14:solidFill>
                        <w14:schemeClr w14:val="bg1"/>
                      </w14:solidFill>
                    </w14:textFill>
                  </w:rPr>
                  <w:instrText xml:space="preserve"> PAGE  \* MERGEFORMAT </w:instrText>
                </w:r>
                <w:r>
                  <w:rPr>
                    <w:rFonts w:hint="eastAsia"/>
                    <w:color w:val="FFFFFF" w:themeColor="background1"/>
                    <w:sz w:val="24"/>
                    <w:szCs w:val="24"/>
                    <w:lang w:eastAsia="zh-CN"/>
                    <w14:textFill>
                      <w14:solidFill>
                        <w14:schemeClr w14:val="bg1"/>
                      </w14:solidFill>
                    </w14:textFill>
                  </w:rPr>
                  <w:fldChar w:fldCharType="separate"/>
                </w:r>
                <w:r>
                  <w:rPr>
                    <w:rFonts w:hint="eastAsia"/>
                    <w:color w:val="FFFFFF" w:themeColor="background1"/>
                    <w:sz w:val="24"/>
                    <w:szCs w:val="24"/>
                    <w:lang w:eastAsia="zh-CN"/>
                    <w14:textFill>
                      <w14:solidFill>
                        <w14:schemeClr w14:val="bg1"/>
                      </w14:solidFill>
                    </w14:textFill>
                  </w:rPr>
                  <w:t>2</w:t>
                </w:r>
                <w:r>
                  <w:rPr>
                    <w:rFonts w:hint="eastAsia"/>
                    <w:color w:val="FFFFFF" w:themeColor="background1"/>
                    <w:sz w:val="24"/>
                    <w:szCs w:val="24"/>
                    <w:lang w:eastAsia="zh-CN"/>
                    <w14:textFill>
                      <w14:solidFill>
                        <w14:schemeClr w14:val="bg1"/>
                      </w14:solidFill>
                    </w14:textFill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3F755F"/>
    <w:multiLevelType w:val="singleLevel"/>
    <w:tmpl w:val="8D3F755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AB695117"/>
    <w:multiLevelType w:val="singleLevel"/>
    <w:tmpl w:val="AB69511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F9BC0B3B"/>
    <w:multiLevelType w:val="singleLevel"/>
    <w:tmpl w:val="F9BC0B3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1849B08B"/>
    <w:multiLevelType w:val="singleLevel"/>
    <w:tmpl w:val="1849B08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4109FF99"/>
    <w:multiLevelType w:val="singleLevel"/>
    <w:tmpl w:val="4109FF9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xOWQ1YmZiOTEyY2U1ZjA5ZjFkMTU0MTdjNTNiNWIifQ=="/>
  </w:docVars>
  <w:rsids>
    <w:rsidRoot w:val="00F53506"/>
    <w:rsid w:val="00013F17"/>
    <w:rsid w:val="00054337"/>
    <w:rsid w:val="00066304"/>
    <w:rsid w:val="00075770"/>
    <w:rsid w:val="000865EE"/>
    <w:rsid w:val="000F1617"/>
    <w:rsid w:val="00132A68"/>
    <w:rsid w:val="001525E8"/>
    <w:rsid w:val="00162E41"/>
    <w:rsid w:val="00163C4A"/>
    <w:rsid w:val="001A1AF4"/>
    <w:rsid w:val="001A68B5"/>
    <w:rsid w:val="001C43E7"/>
    <w:rsid w:val="001D3953"/>
    <w:rsid w:val="001E5A84"/>
    <w:rsid w:val="00201ADB"/>
    <w:rsid w:val="00202C0A"/>
    <w:rsid w:val="0022241C"/>
    <w:rsid w:val="002405ED"/>
    <w:rsid w:val="0025007C"/>
    <w:rsid w:val="00260310"/>
    <w:rsid w:val="00272C0E"/>
    <w:rsid w:val="00294D06"/>
    <w:rsid w:val="002B62EC"/>
    <w:rsid w:val="002C1FA1"/>
    <w:rsid w:val="002C201E"/>
    <w:rsid w:val="002C6EB8"/>
    <w:rsid w:val="002D6473"/>
    <w:rsid w:val="00304BD0"/>
    <w:rsid w:val="003567D2"/>
    <w:rsid w:val="003F4E49"/>
    <w:rsid w:val="00437A2D"/>
    <w:rsid w:val="00437C4A"/>
    <w:rsid w:val="00480C94"/>
    <w:rsid w:val="00482417"/>
    <w:rsid w:val="004910A2"/>
    <w:rsid w:val="004B7476"/>
    <w:rsid w:val="004C2C94"/>
    <w:rsid w:val="004C4780"/>
    <w:rsid w:val="004D18BE"/>
    <w:rsid w:val="004F1040"/>
    <w:rsid w:val="004F2513"/>
    <w:rsid w:val="00576F2C"/>
    <w:rsid w:val="00584237"/>
    <w:rsid w:val="00584BB3"/>
    <w:rsid w:val="00590741"/>
    <w:rsid w:val="005A4627"/>
    <w:rsid w:val="005B3D77"/>
    <w:rsid w:val="005E37D9"/>
    <w:rsid w:val="005F3608"/>
    <w:rsid w:val="006007E4"/>
    <w:rsid w:val="00655DCD"/>
    <w:rsid w:val="006761C2"/>
    <w:rsid w:val="00687216"/>
    <w:rsid w:val="006A7D95"/>
    <w:rsid w:val="006E6300"/>
    <w:rsid w:val="00706FB0"/>
    <w:rsid w:val="00710DFB"/>
    <w:rsid w:val="00716970"/>
    <w:rsid w:val="007267EF"/>
    <w:rsid w:val="00743AF2"/>
    <w:rsid w:val="00746599"/>
    <w:rsid w:val="00777536"/>
    <w:rsid w:val="00783868"/>
    <w:rsid w:val="007A3ADB"/>
    <w:rsid w:val="007A3D28"/>
    <w:rsid w:val="007F337A"/>
    <w:rsid w:val="00822976"/>
    <w:rsid w:val="00847F12"/>
    <w:rsid w:val="008523F1"/>
    <w:rsid w:val="00852420"/>
    <w:rsid w:val="00885AF8"/>
    <w:rsid w:val="00887873"/>
    <w:rsid w:val="0089621B"/>
    <w:rsid w:val="008A11A1"/>
    <w:rsid w:val="008B4FF4"/>
    <w:rsid w:val="008F2972"/>
    <w:rsid w:val="009146C5"/>
    <w:rsid w:val="00927C53"/>
    <w:rsid w:val="0093260E"/>
    <w:rsid w:val="009731B6"/>
    <w:rsid w:val="00992906"/>
    <w:rsid w:val="009B031D"/>
    <w:rsid w:val="009B4679"/>
    <w:rsid w:val="009D7F9C"/>
    <w:rsid w:val="00A03945"/>
    <w:rsid w:val="00A2523E"/>
    <w:rsid w:val="00A26626"/>
    <w:rsid w:val="00A407EA"/>
    <w:rsid w:val="00A4425C"/>
    <w:rsid w:val="00A5066F"/>
    <w:rsid w:val="00A51434"/>
    <w:rsid w:val="00A559F6"/>
    <w:rsid w:val="00AB0F78"/>
    <w:rsid w:val="00AB1E6B"/>
    <w:rsid w:val="00AD5C53"/>
    <w:rsid w:val="00B04DFD"/>
    <w:rsid w:val="00B15A77"/>
    <w:rsid w:val="00B17281"/>
    <w:rsid w:val="00B34B31"/>
    <w:rsid w:val="00B3652F"/>
    <w:rsid w:val="00B41B4F"/>
    <w:rsid w:val="00B769AB"/>
    <w:rsid w:val="00B958F2"/>
    <w:rsid w:val="00BC6344"/>
    <w:rsid w:val="00BE77B9"/>
    <w:rsid w:val="00C17045"/>
    <w:rsid w:val="00C25F79"/>
    <w:rsid w:val="00C33872"/>
    <w:rsid w:val="00C34B01"/>
    <w:rsid w:val="00C4328C"/>
    <w:rsid w:val="00C55936"/>
    <w:rsid w:val="00CB18A3"/>
    <w:rsid w:val="00CB319A"/>
    <w:rsid w:val="00D153EC"/>
    <w:rsid w:val="00D43263"/>
    <w:rsid w:val="00D609AF"/>
    <w:rsid w:val="00D87E92"/>
    <w:rsid w:val="00DC5251"/>
    <w:rsid w:val="00DD7A3B"/>
    <w:rsid w:val="00DE0048"/>
    <w:rsid w:val="00E23CCA"/>
    <w:rsid w:val="00E24C47"/>
    <w:rsid w:val="00E602E5"/>
    <w:rsid w:val="00E841DD"/>
    <w:rsid w:val="00EB0FAE"/>
    <w:rsid w:val="00EC4E38"/>
    <w:rsid w:val="00ED1CFF"/>
    <w:rsid w:val="00ED60CD"/>
    <w:rsid w:val="00F036D8"/>
    <w:rsid w:val="00F12A1E"/>
    <w:rsid w:val="00F13DC9"/>
    <w:rsid w:val="00F44037"/>
    <w:rsid w:val="00F53506"/>
    <w:rsid w:val="00F63157"/>
    <w:rsid w:val="00FA42D5"/>
    <w:rsid w:val="00FB4010"/>
    <w:rsid w:val="00FC12A6"/>
    <w:rsid w:val="00FD398B"/>
    <w:rsid w:val="075C5A1F"/>
    <w:rsid w:val="2ACD6A54"/>
    <w:rsid w:val="6AC908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pBdr>
        <w:top w:val="single" w:color="4A66AC" w:themeColor="accent1" w:sz="24" w:space="0"/>
        <w:left w:val="single" w:color="4A66AC" w:themeColor="accent1" w:sz="24" w:space="0"/>
        <w:bottom w:val="single" w:color="4A66AC" w:themeColor="accent1" w:sz="24" w:space="0"/>
        <w:right w:val="single" w:color="4A66AC" w:themeColor="accent1" w:sz="24" w:space="0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pBdr>
        <w:top w:val="single" w:color="DAE0EF" w:themeColor="accent1" w:themeTint="33" w:sz="24" w:space="0"/>
        <w:left w:val="single" w:color="DAE0EF" w:themeColor="accent1" w:themeTint="33" w:sz="24" w:space="0"/>
        <w:bottom w:val="single" w:color="DAE0EF" w:themeColor="accent1" w:themeTint="33" w:sz="24" w:space="0"/>
        <w:right w:val="single" w:color="DAE0EF" w:themeColor="accent1" w:themeTint="33" w:sz="24" w:space="0"/>
      </w:pBdr>
      <w:shd w:val="clear" w:color="auto" w:fill="DAE0EF" w:themeFill="accent1" w:themeFillTint="33"/>
      <w:spacing w:after="0"/>
      <w:outlineLvl w:val="1"/>
    </w:pPr>
    <w:rPr>
      <w:caps/>
      <w:spacing w:val="15"/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pBdr>
        <w:top w:val="single" w:color="4A66AC" w:themeColor="accent1" w:sz="6" w:space="2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pBdr>
        <w:top w:val="dotted" w:color="4A66AC" w:themeColor="accent1" w:sz="6" w:space="2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pBdr>
        <w:bottom w:val="single" w:color="4A66AC" w:themeColor="accent1" w:sz="6" w:space="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pBdr>
        <w:bottom w:val="dotted" w:color="4A66AC" w:themeColor="accent1" w:sz="6" w:space="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17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374C80" w:themeColor="accent1" w:themeShade="BF"/>
      <w:sz w:val="16"/>
      <w:szCs w:val="16"/>
    </w:rPr>
  </w:style>
  <w:style w:type="paragraph" w:styleId="12">
    <w:name w:val="Balloon Text"/>
    <w:basedOn w:val="1"/>
    <w:link w:val="47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13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6"/>
    <w:qFormat/>
    <w:uiPriority w:val="11"/>
    <w:pPr>
      <w:spacing w:before="0" w:after="500" w:line="240" w:lineRule="auto"/>
    </w:pPr>
    <w:rPr>
      <w:caps/>
      <w:color w:val="585858" w:themeColor="text1" w:themeTint="A6"/>
      <w:spacing w:val="10"/>
      <w:sz w:val="21"/>
      <w:szCs w:val="21"/>
    </w:rPr>
  </w:style>
  <w:style w:type="paragraph" w:styleId="16">
    <w:name w:val="Title"/>
    <w:basedOn w:val="1"/>
    <w:next w:val="1"/>
    <w:link w:val="35"/>
    <w:qFormat/>
    <w:uiPriority w:val="10"/>
    <w:pPr>
      <w:spacing w:before="0" w:after="0"/>
    </w:pPr>
    <w:rPr>
      <w:rFonts w:asciiTheme="majorHAnsi" w:hAnsiTheme="majorHAnsi" w:eastAsiaTheme="majorEastAsia" w:cstheme="majorBidi"/>
      <w:caps/>
      <w:color w:val="4A66AC" w:themeColor="accent1"/>
      <w:spacing w:val="10"/>
      <w:sz w:val="52"/>
      <w:szCs w:val="52"/>
    </w:rPr>
  </w:style>
  <w:style w:type="character" w:styleId="18">
    <w:name w:val="Strong"/>
    <w:qFormat/>
    <w:uiPriority w:val="22"/>
    <w:rPr>
      <w:b/>
      <w:bCs/>
    </w:rPr>
  </w:style>
  <w:style w:type="character" w:styleId="19">
    <w:name w:val="Emphasis"/>
    <w:qFormat/>
    <w:uiPriority w:val="20"/>
    <w:rPr>
      <w:caps/>
      <w:color w:val="243255" w:themeColor="accent1" w:themeShade="7F"/>
      <w:spacing w:val="5"/>
    </w:rPr>
  </w:style>
  <w:style w:type="character" w:styleId="20">
    <w:name w:val="Hyperlink"/>
    <w:basedOn w:val="17"/>
    <w:unhideWhenUsed/>
    <w:uiPriority w:val="99"/>
    <w:rPr>
      <w:color w:val="9454C3" w:themeColor="hyperlink"/>
      <w:u w:val="single"/>
    </w:rPr>
  </w:style>
  <w:style w:type="character" w:customStyle="1" w:styleId="22">
    <w:name w:val="不明显参考1"/>
    <w:qFormat/>
    <w:uiPriority w:val="31"/>
    <w:rPr>
      <w:b/>
      <w:bCs/>
      <w:color w:val="4A66AC" w:themeColor="accent1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页眉 字符"/>
    <w:basedOn w:val="17"/>
    <w:link w:val="14"/>
    <w:uiPriority w:val="99"/>
    <w:rPr>
      <w:sz w:val="18"/>
      <w:szCs w:val="18"/>
    </w:rPr>
  </w:style>
  <w:style w:type="character" w:customStyle="1" w:styleId="25">
    <w:name w:val="页脚 字符"/>
    <w:basedOn w:val="17"/>
    <w:link w:val="13"/>
    <w:qFormat/>
    <w:uiPriority w:val="99"/>
    <w:rPr>
      <w:sz w:val="18"/>
      <w:szCs w:val="18"/>
    </w:rPr>
  </w:style>
  <w:style w:type="character" w:customStyle="1" w:styleId="26">
    <w:name w:val="标题 1 字符"/>
    <w:basedOn w:val="17"/>
    <w:link w:val="2"/>
    <w:qFormat/>
    <w:uiPriority w:val="9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7">
    <w:name w:val="标题 2 字符"/>
    <w:basedOn w:val="17"/>
    <w:link w:val="3"/>
    <w:semiHidden/>
    <w:uiPriority w:val="9"/>
    <w:rPr>
      <w:caps/>
      <w:spacing w:val="15"/>
      <w:shd w:val="clear" w:color="auto" w:fill="DAE0EF" w:themeFill="accent1" w:themeFillTint="33"/>
    </w:rPr>
  </w:style>
  <w:style w:type="character" w:customStyle="1" w:styleId="28">
    <w:name w:val="标题 3 字符"/>
    <w:basedOn w:val="17"/>
    <w:link w:val="4"/>
    <w:semiHidden/>
    <w:uiPriority w:val="9"/>
    <w:rPr>
      <w:caps/>
      <w:color w:val="243255" w:themeColor="accent1" w:themeShade="7F"/>
      <w:spacing w:val="15"/>
    </w:rPr>
  </w:style>
  <w:style w:type="character" w:customStyle="1" w:styleId="29">
    <w:name w:val="标题 4 字符"/>
    <w:basedOn w:val="17"/>
    <w:link w:val="5"/>
    <w:semiHidden/>
    <w:uiPriority w:val="9"/>
    <w:rPr>
      <w:caps/>
      <w:color w:val="374C80" w:themeColor="accent1" w:themeShade="BF"/>
      <w:spacing w:val="10"/>
    </w:rPr>
  </w:style>
  <w:style w:type="character" w:customStyle="1" w:styleId="30">
    <w:name w:val="标题 5 字符"/>
    <w:basedOn w:val="17"/>
    <w:link w:val="6"/>
    <w:semiHidden/>
    <w:qFormat/>
    <w:uiPriority w:val="9"/>
    <w:rPr>
      <w:caps/>
      <w:color w:val="374C80" w:themeColor="accent1" w:themeShade="BF"/>
      <w:spacing w:val="10"/>
    </w:rPr>
  </w:style>
  <w:style w:type="character" w:customStyle="1" w:styleId="31">
    <w:name w:val="标题 6 字符"/>
    <w:basedOn w:val="17"/>
    <w:link w:val="7"/>
    <w:semiHidden/>
    <w:uiPriority w:val="9"/>
    <w:rPr>
      <w:caps/>
      <w:color w:val="374C80" w:themeColor="accent1" w:themeShade="BF"/>
      <w:spacing w:val="10"/>
    </w:rPr>
  </w:style>
  <w:style w:type="character" w:customStyle="1" w:styleId="32">
    <w:name w:val="标题 7 字符"/>
    <w:basedOn w:val="17"/>
    <w:link w:val="8"/>
    <w:semiHidden/>
    <w:uiPriority w:val="9"/>
    <w:rPr>
      <w:caps/>
      <w:color w:val="374C80" w:themeColor="accent1" w:themeShade="BF"/>
      <w:spacing w:val="10"/>
    </w:rPr>
  </w:style>
  <w:style w:type="character" w:customStyle="1" w:styleId="33">
    <w:name w:val="标题 8 字符"/>
    <w:basedOn w:val="17"/>
    <w:link w:val="9"/>
    <w:semiHidden/>
    <w:qFormat/>
    <w:uiPriority w:val="9"/>
    <w:rPr>
      <w:caps/>
      <w:spacing w:val="10"/>
      <w:sz w:val="18"/>
      <w:szCs w:val="18"/>
    </w:rPr>
  </w:style>
  <w:style w:type="character" w:customStyle="1" w:styleId="34">
    <w:name w:val="标题 9 字符"/>
    <w:basedOn w:val="17"/>
    <w:link w:val="10"/>
    <w:semiHidden/>
    <w:uiPriority w:val="9"/>
    <w:rPr>
      <w:i/>
      <w:iCs/>
      <w:caps/>
      <w:spacing w:val="10"/>
      <w:sz w:val="18"/>
      <w:szCs w:val="18"/>
    </w:rPr>
  </w:style>
  <w:style w:type="character" w:customStyle="1" w:styleId="35">
    <w:name w:val="标题 字符"/>
    <w:basedOn w:val="17"/>
    <w:link w:val="16"/>
    <w:qFormat/>
    <w:uiPriority w:val="10"/>
    <w:rPr>
      <w:rFonts w:asciiTheme="majorHAnsi" w:hAnsiTheme="majorHAnsi" w:eastAsiaTheme="majorEastAsia" w:cstheme="majorBidi"/>
      <w:caps/>
      <w:color w:val="4A66AC" w:themeColor="accent1"/>
      <w:spacing w:val="10"/>
      <w:sz w:val="52"/>
      <w:szCs w:val="52"/>
    </w:rPr>
  </w:style>
  <w:style w:type="character" w:customStyle="1" w:styleId="36">
    <w:name w:val="副标题 字符"/>
    <w:basedOn w:val="17"/>
    <w:link w:val="15"/>
    <w:qFormat/>
    <w:uiPriority w:val="11"/>
    <w:rPr>
      <w:caps/>
      <w:color w:val="585858" w:themeColor="text1" w:themeTint="A6"/>
      <w:spacing w:val="10"/>
      <w:sz w:val="21"/>
      <w:szCs w:val="21"/>
    </w:rPr>
  </w:style>
  <w:style w:type="paragraph" w:styleId="37">
    <w:name w:val="No Spacing"/>
    <w:qFormat/>
    <w:uiPriority w:val="1"/>
    <w:pPr>
      <w:spacing w:before="100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38">
    <w:name w:val="Quote"/>
    <w:basedOn w:val="1"/>
    <w:next w:val="1"/>
    <w:link w:val="39"/>
    <w:qFormat/>
    <w:uiPriority w:val="29"/>
    <w:rPr>
      <w:i/>
      <w:iCs/>
      <w:sz w:val="24"/>
      <w:szCs w:val="24"/>
    </w:rPr>
  </w:style>
  <w:style w:type="character" w:customStyle="1" w:styleId="39">
    <w:name w:val="引用 字符"/>
    <w:basedOn w:val="17"/>
    <w:link w:val="38"/>
    <w:qFormat/>
    <w:uiPriority w:val="29"/>
    <w:rPr>
      <w:i/>
      <w:iCs/>
      <w:sz w:val="24"/>
      <w:szCs w:val="24"/>
    </w:rPr>
  </w:style>
  <w:style w:type="paragraph" w:styleId="40">
    <w:name w:val="Intense Quote"/>
    <w:basedOn w:val="1"/>
    <w:next w:val="1"/>
    <w:link w:val="41"/>
    <w:qFormat/>
    <w:uiPriority w:val="3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41">
    <w:name w:val="明显引用 字符"/>
    <w:basedOn w:val="17"/>
    <w:link w:val="40"/>
    <w:qFormat/>
    <w:uiPriority w:val="30"/>
    <w:rPr>
      <w:color w:val="4A66AC" w:themeColor="accent1"/>
      <w:sz w:val="24"/>
      <w:szCs w:val="24"/>
    </w:rPr>
  </w:style>
  <w:style w:type="character" w:customStyle="1" w:styleId="42">
    <w:name w:val="不明显强调1"/>
    <w:qFormat/>
    <w:uiPriority w:val="19"/>
    <w:rPr>
      <w:i/>
      <w:iCs/>
      <w:color w:val="243255" w:themeColor="accent1" w:themeShade="7F"/>
    </w:rPr>
  </w:style>
  <w:style w:type="character" w:customStyle="1" w:styleId="43">
    <w:name w:val="明显强调1"/>
    <w:qFormat/>
    <w:uiPriority w:val="21"/>
    <w:rPr>
      <w:b/>
      <w:bCs/>
      <w:caps/>
      <w:color w:val="243255" w:themeColor="accent1" w:themeShade="7F"/>
      <w:spacing w:val="10"/>
    </w:rPr>
  </w:style>
  <w:style w:type="character" w:customStyle="1" w:styleId="44">
    <w:name w:val="明显参考1"/>
    <w:qFormat/>
    <w:uiPriority w:val="32"/>
    <w:rPr>
      <w:b/>
      <w:bCs/>
      <w:i/>
      <w:iCs/>
      <w:caps/>
      <w:color w:val="4A66AC" w:themeColor="accent1"/>
    </w:rPr>
  </w:style>
  <w:style w:type="character" w:customStyle="1" w:styleId="45">
    <w:name w:val="书籍标题1"/>
    <w:qFormat/>
    <w:uiPriority w:val="33"/>
    <w:rPr>
      <w:b/>
      <w:bCs/>
      <w:i/>
      <w:iCs/>
      <w:spacing w:val="0"/>
    </w:rPr>
  </w:style>
  <w:style w:type="paragraph" w:customStyle="1" w:styleId="46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7">
    <w:name w:val="批注框文本 字符"/>
    <w:basedOn w:val="17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B33A2B-6103-42AA-B161-B11C12E2B8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2018-03-05T07:31:00Z</dcterms:created>
  <dc:creator>Megan Li</dc:creator>
  <cp:lastModifiedBy>Admin</cp:lastModifiedBy>
  <dcterms:modified xsi:type="dcterms:W3CDTF">2023-03-07T08:25:05Z</dcterms:modified>
  <cp:revision>396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E6BE3950EC614F659E493EAAB58376C9</vt:lpwstr>
  </property>
</Properties>
</file>